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A5E" w:rsidRDefault="002E7A5E" w:rsidP="002E7A5E">
      <w:pPr>
        <w:pStyle w:val="NormalnyWeb"/>
        <w:spacing w:after="0"/>
        <w:jc w:val="center"/>
        <w:rPr>
          <w:rStyle w:val="Pogrubienie"/>
          <w:b w:val="0"/>
          <w:sz w:val="22"/>
          <w:szCs w:val="22"/>
        </w:rPr>
      </w:pPr>
      <w:r>
        <w:rPr>
          <w:b/>
          <w:noProof/>
          <w:sz w:val="22"/>
          <w:szCs w:val="22"/>
        </w:rPr>
        <w:drawing>
          <wp:inline distT="0" distB="0" distL="0" distR="0" wp14:anchorId="5936253C" wp14:editId="0D3F536E">
            <wp:extent cx="725170" cy="66421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664210"/>
                    </a:xfrm>
                    <a:prstGeom prst="rect">
                      <a:avLst/>
                    </a:prstGeom>
                    <a:noFill/>
                  </pic:spPr>
                </pic:pic>
              </a:graphicData>
            </a:graphic>
          </wp:inline>
        </w:drawing>
      </w:r>
    </w:p>
    <w:p w:rsidR="002E7A5E" w:rsidRPr="002E7A5E" w:rsidRDefault="002E7A5E" w:rsidP="002E7A5E">
      <w:pPr>
        <w:pStyle w:val="NormalnyWeb"/>
        <w:spacing w:after="0"/>
        <w:jc w:val="right"/>
        <w:rPr>
          <w:rStyle w:val="Pogrubienie"/>
          <w:b w:val="0"/>
          <w:sz w:val="22"/>
          <w:szCs w:val="22"/>
        </w:rPr>
      </w:pPr>
      <w:r>
        <w:rPr>
          <w:rStyle w:val="Pogrubienie"/>
          <w:sz w:val="22"/>
          <w:szCs w:val="22"/>
        </w:rPr>
        <w:t>GP 6721.6.2024.EJ</w:t>
      </w:r>
      <w:r w:rsidRPr="002E7A5E">
        <w:rPr>
          <w:rStyle w:val="Pogrubienie"/>
          <w:b w:val="0"/>
          <w:sz w:val="22"/>
          <w:szCs w:val="22"/>
        </w:rPr>
        <w:t xml:space="preserve"> </w:t>
      </w:r>
      <w:r>
        <w:rPr>
          <w:rStyle w:val="Pogrubienie"/>
          <w:b w:val="0"/>
          <w:sz w:val="22"/>
          <w:szCs w:val="22"/>
        </w:rPr>
        <w:t xml:space="preserve">                                                                     </w:t>
      </w:r>
      <w:r w:rsidRPr="002E7A5E">
        <w:rPr>
          <w:rStyle w:val="Pogrubienie"/>
          <w:b w:val="0"/>
          <w:sz w:val="22"/>
          <w:szCs w:val="22"/>
        </w:rPr>
        <w:t>Baranów, dnia 17 grudnia 2024 r.</w:t>
      </w:r>
    </w:p>
    <w:p w:rsidR="002E7A5E" w:rsidRDefault="002E7A5E" w:rsidP="002E7A5E">
      <w:pPr>
        <w:pStyle w:val="NormalnyWeb"/>
        <w:spacing w:after="0"/>
        <w:jc w:val="center"/>
      </w:pPr>
      <w:r>
        <w:rPr>
          <w:rStyle w:val="Pogrubienie"/>
          <w:sz w:val="22"/>
          <w:szCs w:val="22"/>
        </w:rPr>
        <w:t>OGŁOSZENIE</w:t>
      </w:r>
      <w:r>
        <w:rPr>
          <w:b/>
          <w:bCs/>
          <w:sz w:val="22"/>
          <w:szCs w:val="22"/>
        </w:rPr>
        <w:br/>
      </w:r>
      <w:r>
        <w:rPr>
          <w:rStyle w:val="Pogrubienie"/>
          <w:sz w:val="22"/>
          <w:szCs w:val="22"/>
        </w:rPr>
        <w:t>Wójta Gminy Baranów</w:t>
      </w:r>
    </w:p>
    <w:p w:rsidR="002E7A5E" w:rsidRDefault="002E7A5E" w:rsidP="002E7A5E">
      <w:pPr>
        <w:pStyle w:val="NormalnyWeb"/>
        <w:spacing w:after="0"/>
        <w:jc w:val="center"/>
      </w:pPr>
      <w:r>
        <w:rPr>
          <w:rStyle w:val="Pogrubienie"/>
          <w:sz w:val="22"/>
          <w:szCs w:val="22"/>
        </w:rPr>
        <w:t>o podjęciu uchwały w sprawie przystąpienia do sporządzenia</w:t>
      </w:r>
      <w:r>
        <w:rPr>
          <w:b/>
          <w:bCs/>
          <w:sz w:val="22"/>
          <w:szCs w:val="22"/>
        </w:rPr>
        <w:br/>
      </w:r>
      <w:r>
        <w:rPr>
          <w:rStyle w:val="Pogrubienie"/>
          <w:sz w:val="22"/>
          <w:szCs w:val="22"/>
        </w:rPr>
        <w:t>planu ogólnego gminy Baranów</w:t>
      </w:r>
    </w:p>
    <w:p w:rsidR="002E7A5E" w:rsidRDefault="002E7A5E" w:rsidP="002E7A5E">
      <w:pPr>
        <w:pStyle w:val="NormalnyWeb"/>
        <w:spacing w:after="0"/>
        <w:ind w:left="284" w:firstLine="283"/>
        <w:jc w:val="both"/>
      </w:pPr>
      <w:r>
        <w:rPr>
          <w:sz w:val="22"/>
          <w:szCs w:val="22"/>
        </w:rPr>
        <w:t>Na podstawie art. 13i ust. 3 pkt 1 ustawy z dnia 27 marca 2003 r. o planowaniu</w:t>
      </w:r>
      <w:r>
        <w:rPr>
          <w:sz w:val="22"/>
          <w:szCs w:val="22"/>
        </w:rPr>
        <w:t xml:space="preserve">                                        </w:t>
      </w:r>
      <w:r>
        <w:rPr>
          <w:sz w:val="22"/>
          <w:szCs w:val="22"/>
        </w:rPr>
        <w:t xml:space="preserve"> i zagospodarowaniu przestrzennym (Dz. U. z 2024 r. poz. 1130), art. 39 ust. 1 pkt 1 i 3 w związku </w:t>
      </w:r>
      <w:r>
        <w:rPr>
          <w:sz w:val="22"/>
          <w:szCs w:val="22"/>
        </w:rPr>
        <w:t xml:space="preserve">                  </w:t>
      </w:r>
      <w:r>
        <w:rPr>
          <w:sz w:val="22"/>
          <w:szCs w:val="22"/>
        </w:rPr>
        <w:t xml:space="preserve">z art. 46 ust. 1 pkt 1 ustawy z dnia 3 października 2008 r. o udostępnianiu informacji o środowisku </w:t>
      </w:r>
      <w:r>
        <w:rPr>
          <w:sz w:val="22"/>
          <w:szCs w:val="22"/>
        </w:rPr>
        <w:t xml:space="preserve">               </w:t>
      </w:r>
      <w:r>
        <w:rPr>
          <w:sz w:val="22"/>
          <w:szCs w:val="22"/>
        </w:rPr>
        <w:t xml:space="preserve">i jego ochronie, udziale społeczeństwa w ochronie środowiska oraz o ocenach oddziaływania </w:t>
      </w:r>
      <w:r>
        <w:rPr>
          <w:sz w:val="22"/>
          <w:szCs w:val="22"/>
        </w:rPr>
        <w:t xml:space="preserve">                     </w:t>
      </w:r>
      <w:r>
        <w:rPr>
          <w:sz w:val="22"/>
          <w:szCs w:val="22"/>
        </w:rPr>
        <w:t xml:space="preserve">na środowisko (Dz. U. z 2024 r. poz. 1112) </w:t>
      </w:r>
      <w:r>
        <w:rPr>
          <w:rStyle w:val="Pogrubienie"/>
          <w:b w:val="0"/>
          <w:bCs w:val="0"/>
          <w:sz w:val="22"/>
          <w:szCs w:val="22"/>
        </w:rPr>
        <w:t xml:space="preserve">zawiadamiam o podjęciu przez Radę Gminy Baranów uchwały NR V/25/2024 Rady Gminy Baranów z dnia 19 września 2024 r. w sprawie przystąpienia </w:t>
      </w:r>
      <w:r>
        <w:rPr>
          <w:rStyle w:val="Pogrubienie"/>
          <w:b w:val="0"/>
          <w:bCs w:val="0"/>
          <w:sz w:val="22"/>
          <w:szCs w:val="22"/>
        </w:rPr>
        <w:t xml:space="preserve">          </w:t>
      </w:r>
      <w:r>
        <w:rPr>
          <w:rStyle w:val="Pogrubienie"/>
          <w:b w:val="0"/>
          <w:bCs w:val="0"/>
          <w:sz w:val="22"/>
          <w:szCs w:val="22"/>
        </w:rPr>
        <w:t xml:space="preserve">do sporządzenia planu ogólnego gminy Baranów </w:t>
      </w:r>
      <w:r>
        <w:rPr>
          <w:sz w:val="22"/>
          <w:szCs w:val="22"/>
        </w:rPr>
        <w:t>oraz o rozpoczęciu strategicznej oceny oddziaływania na środowisko skutków jego realizacji.</w:t>
      </w:r>
    </w:p>
    <w:p w:rsidR="002E7A5E" w:rsidRDefault="002E7A5E" w:rsidP="002E7A5E">
      <w:pPr>
        <w:pStyle w:val="NormalnyWeb"/>
        <w:spacing w:after="0"/>
        <w:ind w:left="284" w:firstLine="283"/>
        <w:jc w:val="both"/>
      </w:pPr>
      <w:r>
        <w:rPr>
          <w:sz w:val="22"/>
          <w:szCs w:val="22"/>
        </w:rPr>
        <w:t xml:space="preserve">Zainteresowani mogą składać wnioski do projektu planu ogólnego gminy Baranów oraz </w:t>
      </w:r>
      <w:r>
        <w:rPr>
          <w:sz w:val="22"/>
          <w:szCs w:val="22"/>
        </w:rPr>
        <w:t xml:space="preserve">                             </w:t>
      </w:r>
      <w:r>
        <w:rPr>
          <w:sz w:val="22"/>
          <w:szCs w:val="22"/>
        </w:rPr>
        <w:t xml:space="preserve">w </w:t>
      </w:r>
      <w:r>
        <w:rPr>
          <w:color w:val="000000"/>
          <w:sz w:val="22"/>
          <w:szCs w:val="22"/>
        </w:rPr>
        <w:t xml:space="preserve">postępowaniu w sprawie strategicznej oceny oddziaływania na środowisko skutków jego realizacji </w:t>
      </w:r>
    </w:p>
    <w:p w:rsidR="002E7A5E" w:rsidRDefault="002E7A5E" w:rsidP="002E7A5E">
      <w:pPr>
        <w:pStyle w:val="NormalnyWeb"/>
        <w:spacing w:after="0"/>
        <w:ind w:left="284" w:firstLine="283"/>
        <w:jc w:val="center"/>
      </w:pPr>
      <w:r>
        <w:rPr>
          <w:rStyle w:val="Pogrubienie"/>
          <w:sz w:val="22"/>
          <w:szCs w:val="22"/>
        </w:rPr>
        <w:t xml:space="preserve">w terminie od dnia 2.01 2025r. do dnia 31.01.2025 r. </w:t>
      </w:r>
    </w:p>
    <w:p w:rsidR="002E7A5E" w:rsidRPr="002E7A5E" w:rsidRDefault="002E7A5E" w:rsidP="002E7A5E">
      <w:pPr>
        <w:pStyle w:val="NormalnyWeb"/>
        <w:spacing w:after="0"/>
        <w:ind w:left="284" w:firstLine="283"/>
        <w:jc w:val="both"/>
      </w:pPr>
      <w:r>
        <w:rPr>
          <w:sz w:val="22"/>
          <w:szCs w:val="22"/>
        </w:rPr>
        <w:t xml:space="preserve">Wniosek do projektu planu ogólnego oraz do strategicznej oceny jego oddziaływania na środowisko składa się na piśmie utrwalonym w postaci papierowej lub elektronicznej, w tym za pomocą środków komunikacji elektronicznej, w szczególności poczty elektronicznej, na formularzu </w:t>
      </w:r>
      <w:r w:rsidR="00136E31">
        <w:rPr>
          <w:sz w:val="22"/>
          <w:szCs w:val="22"/>
        </w:rPr>
        <w:t xml:space="preserve">                       </w:t>
      </w:r>
      <w:r>
        <w:rPr>
          <w:sz w:val="22"/>
          <w:szCs w:val="22"/>
        </w:rPr>
        <w:t>w postaci papierowej lub w formie dokumentu elektronicznego. Składający wniosek podaje swoje imię</w:t>
      </w:r>
      <w:r>
        <w:rPr>
          <w:sz w:val="22"/>
          <w:szCs w:val="22"/>
        </w:rPr>
        <w:t xml:space="preserve"> </w:t>
      </w:r>
      <w:r>
        <w:rPr>
          <w:sz w:val="22"/>
          <w:szCs w:val="22"/>
        </w:rPr>
        <w:t xml:space="preserve">i nazwisko albo nazwę oraz adres zamieszkania albo siedziby oraz adres poczty elektronicznej, </w:t>
      </w:r>
      <w:r w:rsidR="00136E31">
        <w:rPr>
          <w:sz w:val="22"/>
          <w:szCs w:val="22"/>
        </w:rPr>
        <w:t xml:space="preserve">           </w:t>
      </w:r>
      <w:r>
        <w:rPr>
          <w:sz w:val="22"/>
          <w:szCs w:val="22"/>
        </w:rPr>
        <w:t>o ile taki posiada, a także wskazuje czy jest właścicielem lub użytkownikiem wieczystym nieruchomości objętej wnioskiem, oraz może podać dodatkowe dane do kontaktu takie jak adres do korespondencji lub numer telefonu. Wzór formularza, na którym składa się wniosek, został ustalony rozporządzeniem Ministra Rozwoju i Technologii z dnia 13 listopada 2023 r. w sprawie wzoru formularza pisma dotyczącego aktu planowania przestrzennego (Dz.</w:t>
      </w:r>
      <w:r w:rsidR="00136E31">
        <w:rPr>
          <w:sz w:val="22"/>
          <w:szCs w:val="22"/>
        </w:rPr>
        <w:t xml:space="preserve"> </w:t>
      </w:r>
      <w:bookmarkStart w:id="0" w:name="_GoBack"/>
      <w:bookmarkEnd w:id="0"/>
      <w:r>
        <w:rPr>
          <w:sz w:val="22"/>
          <w:szCs w:val="22"/>
        </w:rPr>
        <w:t xml:space="preserve">U. z 2023 r. poz. 2509) i jest dostępny na stronie internetowej: </w:t>
      </w:r>
      <w:hyperlink r:id="rId7" w:history="1">
        <w:r>
          <w:rPr>
            <w:rStyle w:val="Hipercze"/>
            <w:sz w:val="22"/>
            <w:szCs w:val="22"/>
          </w:rPr>
          <w:t>https://www.gov.pl/web/rozwoj-technologia/formularz-pisma-dotyczacego-aktu-planowania-przestrzennego</w:t>
        </w:r>
      </w:hyperlink>
      <w:r>
        <w:rPr>
          <w:sz w:val="22"/>
          <w:szCs w:val="22"/>
        </w:rPr>
        <w:t xml:space="preserve"> oraz </w:t>
      </w:r>
      <w:r w:rsidRPr="002E7A5E">
        <w:rPr>
          <w:sz w:val="22"/>
          <w:szCs w:val="22"/>
        </w:rPr>
        <w:t>www.baranow.pl/</w:t>
      </w:r>
      <w:proofErr w:type="spellStart"/>
      <w:r w:rsidRPr="002E7A5E">
        <w:rPr>
          <w:sz w:val="22"/>
          <w:szCs w:val="22"/>
        </w:rPr>
        <w:t>mieszkancy</w:t>
      </w:r>
      <w:proofErr w:type="spellEnd"/>
      <w:r w:rsidRPr="002E7A5E">
        <w:rPr>
          <w:sz w:val="22"/>
          <w:szCs w:val="22"/>
        </w:rPr>
        <w:t>/planowanie-przestrzenne.</w:t>
      </w:r>
      <w:r w:rsidRPr="002E7A5E">
        <w:rPr>
          <w:rStyle w:val="Pogrubienie"/>
          <w:sz w:val="22"/>
          <w:szCs w:val="22"/>
        </w:rPr>
        <w:t xml:space="preserve"> </w:t>
      </w:r>
      <w:r w:rsidRPr="002E7A5E">
        <w:rPr>
          <w:rStyle w:val="Pogrubienie"/>
          <w:b w:val="0"/>
          <w:bCs w:val="0"/>
          <w:sz w:val="22"/>
          <w:szCs w:val="22"/>
        </w:rPr>
        <w:t>Zainteresowani mogą składać wnioski do planu ogólnego w formie:</w:t>
      </w:r>
    </w:p>
    <w:p w:rsidR="002E7A5E" w:rsidRPr="002E7A5E" w:rsidRDefault="002E7A5E" w:rsidP="002E7A5E">
      <w:pPr>
        <w:pStyle w:val="NormalnyWeb"/>
        <w:numPr>
          <w:ilvl w:val="0"/>
          <w:numId w:val="1"/>
        </w:numPr>
        <w:spacing w:after="0"/>
        <w:ind w:left="284" w:firstLine="283"/>
      </w:pPr>
      <w:r w:rsidRPr="002E7A5E">
        <w:rPr>
          <w:sz w:val="22"/>
          <w:szCs w:val="22"/>
        </w:rPr>
        <w:t xml:space="preserve">papierowej </w:t>
      </w:r>
      <w:r w:rsidRPr="002E7A5E">
        <w:rPr>
          <w:rStyle w:val="Pogrubienie"/>
          <w:b w:val="0"/>
          <w:bCs w:val="0"/>
          <w:sz w:val="22"/>
          <w:szCs w:val="22"/>
        </w:rPr>
        <w:t xml:space="preserve">w siedzibie Urzędu Gminy Baranów w biurze podawczym, lub pocztą na adres: Urząd Gminy Baranów, </w:t>
      </w:r>
      <w:r w:rsidRPr="002E7A5E">
        <w:rPr>
          <w:color w:val="000000"/>
          <w:sz w:val="22"/>
          <w:szCs w:val="22"/>
        </w:rPr>
        <w:t>Rynek 21, 63-604 Baranów</w:t>
      </w:r>
      <w:r w:rsidRPr="002E7A5E">
        <w:rPr>
          <w:rStyle w:val="Pogrubienie"/>
          <w:b w:val="0"/>
          <w:bCs w:val="0"/>
          <w:sz w:val="22"/>
          <w:szCs w:val="22"/>
        </w:rPr>
        <w:t>,</w:t>
      </w:r>
    </w:p>
    <w:p w:rsidR="002E7A5E" w:rsidRPr="002E7A5E" w:rsidRDefault="002E7A5E" w:rsidP="002E7A5E">
      <w:pPr>
        <w:pStyle w:val="NormalnyWeb"/>
        <w:numPr>
          <w:ilvl w:val="0"/>
          <w:numId w:val="1"/>
        </w:numPr>
        <w:spacing w:after="0"/>
        <w:ind w:left="284" w:firstLine="283"/>
      </w:pPr>
      <w:r w:rsidRPr="002E7A5E">
        <w:rPr>
          <w:rStyle w:val="Pogrubienie"/>
          <w:b w:val="0"/>
          <w:bCs w:val="0"/>
          <w:sz w:val="22"/>
          <w:szCs w:val="22"/>
        </w:rPr>
        <w:t>elektronicznej za pośredni</w:t>
      </w:r>
      <w:r w:rsidRPr="002E7A5E">
        <w:rPr>
          <w:rStyle w:val="Pogrubienie"/>
          <w:b w:val="0"/>
          <w:bCs w:val="0"/>
          <w:color w:val="000000"/>
          <w:sz w:val="22"/>
          <w:szCs w:val="22"/>
        </w:rPr>
        <w:t xml:space="preserve">ctwem poczty elektronicznej na adres: </w:t>
      </w:r>
      <w:hyperlink r:id="rId8" w:history="1">
        <w:r w:rsidRPr="002E7A5E">
          <w:rPr>
            <w:rStyle w:val="Hipercze"/>
            <w:sz w:val="22"/>
            <w:szCs w:val="22"/>
          </w:rPr>
          <w:t>planogolny@baranow.pl</w:t>
        </w:r>
      </w:hyperlink>
      <w:r w:rsidRPr="002E7A5E">
        <w:rPr>
          <w:rStyle w:val="Pogrubienie"/>
          <w:b w:val="0"/>
          <w:bCs w:val="0"/>
          <w:color w:val="000000"/>
          <w:sz w:val="22"/>
          <w:szCs w:val="22"/>
        </w:rPr>
        <w:t xml:space="preserve"> </w:t>
      </w:r>
      <w:r w:rsidRPr="002E7A5E">
        <w:rPr>
          <w:color w:val="000000"/>
          <w:sz w:val="22"/>
          <w:szCs w:val="22"/>
        </w:rPr>
        <w:t xml:space="preserve">oraz poprzez platformę </w:t>
      </w:r>
      <w:proofErr w:type="spellStart"/>
      <w:r w:rsidRPr="002E7A5E">
        <w:rPr>
          <w:color w:val="000000"/>
          <w:sz w:val="22"/>
          <w:szCs w:val="22"/>
        </w:rPr>
        <w:t>ePUAP</w:t>
      </w:r>
      <w:proofErr w:type="spellEnd"/>
      <w:r w:rsidRPr="002E7A5E">
        <w:rPr>
          <w:color w:val="000000"/>
          <w:sz w:val="22"/>
          <w:szCs w:val="22"/>
        </w:rPr>
        <w:t xml:space="preserve">: </w:t>
      </w:r>
      <w:r w:rsidRPr="002E7A5E">
        <w:rPr>
          <w:rStyle w:val="Pogrubienie"/>
          <w:b w:val="0"/>
          <w:bCs w:val="0"/>
          <w:color w:val="000000"/>
          <w:sz w:val="22"/>
          <w:szCs w:val="22"/>
        </w:rPr>
        <w:t>/j3gn84t7xi/skrytka</w:t>
      </w:r>
      <w:r w:rsidRPr="002E7A5E">
        <w:rPr>
          <w:color w:val="000000"/>
          <w:sz w:val="22"/>
          <w:szCs w:val="22"/>
        </w:rPr>
        <w:t xml:space="preserve">. </w:t>
      </w:r>
    </w:p>
    <w:p w:rsidR="002E7A5E" w:rsidRPr="002E7A5E" w:rsidRDefault="002E7A5E" w:rsidP="002E7A5E">
      <w:pPr>
        <w:pStyle w:val="NormalnyWeb"/>
        <w:spacing w:after="0"/>
        <w:ind w:left="284" w:firstLine="283"/>
      </w:pPr>
      <w:r w:rsidRPr="002E7A5E">
        <w:rPr>
          <w:sz w:val="22"/>
          <w:szCs w:val="22"/>
        </w:rPr>
        <w:t xml:space="preserve">Organem rozpatrującym wnioski jest Wójt Gminy Baranów. </w:t>
      </w:r>
    </w:p>
    <w:p w:rsidR="00136E31" w:rsidRPr="00136E31" w:rsidRDefault="00136E31" w:rsidP="00136E31">
      <w:pPr>
        <w:keepNext/>
        <w:numPr>
          <w:ilvl w:val="2"/>
          <w:numId w:val="0"/>
        </w:numPr>
        <w:tabs>
          <w:tab w:val="num" w:pos="0"/>
        </w:tabs>
        <w:suppressAutoHyphens/>
        <w:spacing w:after="0" w:line="240" w:lineRule="auto"/>
        <w:jc w:val="right"/>
        <w:outlineLvl w:val="2"/>
        <w:rPr>
          <w:rFonts w:ascii="Times New Roman" w:eastAsia="Times New Roman" w:hAnsi="Times New Roman" w:cs="Times New Roman"/>
          <w:color w:val="000000"/>
          <w:lang/>
        </w:rPr>
      </w:pPr>
      <w:r w:rsidRPr="00136E31">
        <w:rPr>
          <w:rFonts w:ascii="Times New Roman" w:eastAsia="Times New Roman" w:hAnsi="Times New Roman" w:cs="Times New Roman"/>
          <w:lang/>
        </w:rPr>
        <w:t xml:space="preserve">Wójt Gminy </w:t>
      </w:r>
      <w:r w:rsidRPr="00136E31">
        <w:rPr>
          <w:rFonts w:ascii="Times New Roman" w:eastAsia="Times New Roman" w:hAnsi="Times New Roman" w:cs="Times New Roman"/>
          <w:color w:val="000000"/>
          <w:lang/>
        </w:rPr>
        <w:t>Baranów</w:t>
      </w:r>
    </w:p>
    <w:p w:rsidR="00136E31" w:rsidRPr="00136E31" w:rsidRDefault="00136E31" w:rsidP="00136E31">
      <w:pPr>
        <w:suppressAutoHyphens/>
        <w:spacing w:after="0" w:line="240" w:lineRule="auto"/>
        <w:jc w:val="right"/>
        <w:rPr>
          <w:rFonts w:ascii="Times New Roman" w:eastAsia="Times New Roman" w:hAnsi="Times New Roman" w:cs="Times New Roman"/>
          <w:lang/>
        </w:rPr>
      </w:pPr>
      <w:r w:rsidRPr="00136E31">
        <w:rPr>
          <w:rFonts w:ascii="Times New Roman" w:eastAsia="Times New Roman" w:hAnsi="Times New Roman" w:cs="Times New Roman"/>
          <w:lang/>
        </w:rPr>
        <w:t>/-/ Bogumiła Lewandowska-Siwek</w:t>
      </w:r>
    </w:p>
    <w:p w:rsidR="002E7A5E" w:rsidRDefault="002E7A5E" w:rsidP="002E7A5E">
      <w:pPr>
        <w:pStyle w:val="NormalnyWeb"/>
        <w:spacing w:after="0"/>
      </w:pPr>
    </w:p>
    <w:p w:rsidR="002E7A5E" w:rsidRDefault="002E7A5E" w:rsidP="002E7A5E">
      <w:pPr>
        <w:pStyle w:val="NormalnyWeb"/>
        <w:spacing w:after="0"/>
        <w:ind w:left="284" w:firstLine="142"/>
        <w:jc w:val="both"/>
      </w:pPr>
      <w:r>
        <w:rPr>
          <w:rFonts w:ascii="Liberation Serif" w:hAnsi="Liberation Serif" w:cs="Liberation Serif"/>
          <w:sz w:val="16"/>
          <w:szCs w:val="16"/>
        </w:rPr>
        <w:t xml:space="preserve">Klauzula Informacyjna Zgodnie z art. 13 Rozporządzenia Parlamentu Europejskiego i Rady (UE) 2016/679 z dnia 27 kwietnia 2016 r. w sprawie ochrony osób fizycznych w związku z przetwarzaniem danych osobowych i w sprawie swobodnego przepływu takich danych oraz uchylenia dyrektywy 95/46/WE (RODO) informuję, że: 1. Administratorem Pani/Pana danych osobowych przetwarzanych w Urzędzie Gminy Baranów, </w:t>
      </w:r>
      <w:r>
        <w:rPr>
          <w:rFonts w:ascii="Liberation Serif" w:hAnsi="Liberation Serif" w:cs="Liberation Serif"/>
          <w:color w:val="000000"/>
          <w:sz w:val="16"/>
          <w:szCs w:val="16"/>
        </w:rPr>
        <w:t>Rynek 21, 63-604 Baranów</w:t>
      </w:r>
      <w:r>
        <w:rPr>
          <w:rFonts w:ascii="Liberation Serif" w:hAnsi="Liberation Serif" w:cs="Liberation Serif"/>
          <w:sz w:val="16"/>
          <w:szCs w:val="16"/>
        </w:rPr>
        <w:t xml:space="preserve"> jest Wójt Gminy Baranów. 2. Kontakt z inspektorem ochrony danych jest możliwy pod adresem e-mail: </w:t>
      </w:r>
      <w:hyperlink r:id="rId9" w:history="1">
        <w:r>
          <w:rPr>
            <w:rStyle w:val="Hipercze"/>
            <w:rFonts w:ascii="Liberation Serif" w:hAnsi="Liberation Serif" w:cs="Liberation Serif"/>
            <w:color w:val="000000"/>
            <w:sz w:val="16"/>
            <w:szCs w:val="16"/>
            <w:u w:val="none"/>
            <w:shd w:val="clear" w:color="auto" w:fill="F4F4F4"/>
          </w:rPr>
          <w:t>inspektor@myiod.pl</w:t>
        </w:r>
      </w:hyperlink>
      <w:r>
        <w:rPr>
          <w:rFonts w:ascii="Liberation Serif" w:hAnsi="Liberation Serif" w:cs="Liberation Serif"/>
          <w:sz w:val="16"/>
          <w:szCs w:val="16"/>
        </w:rPr>
        <w:t xml:space="preserve"> . 3. Celem przetwarzania danych jest realizacja zadań związanych z procedurą sporządzenia planu ogólnego, podstawę przetwarzania stanowi ustawa z dnia 27 marca 2003 r. o planowaniu i zagospodarowaniu przestrzennym. 4. Dane osobowe są zabezpieczone zgodnie z obowiązującymi przepisami, a ich odbiorcami mogą być podmioty uprawnione na podstawie przepisów prawa oraz podmioty przetwarzające dane w ramach świadczenia usług dla administratora. 5. Dane osobowe będą przechowywane przez okres niezbędny do sporządzenia i uchwalenia planu ogólnego oraz jego archiwizacji. 6. Przysługuje Państwu prawo do: żądania dostępu do swoich danych osobowych, sprostowania oraz wniesienia skargi do Prezesa Urzędu Ochrony Danych Osobowych. </w:t>
      </w:r>
    </w:p>
    <w:p w:rsidR="002E7A5E" w:rsidRDefault="002E7A5E" w:rsidP="002E7A5E">
      <w:pPr>
        <w:pStyle w:val="NormalnyWeb"/>
        <w:spacing w:after="0"/>
        <w:ind w:left="284" w:firstLine="142"/>
        <w:jc w:val="both"/>
      </w:pPr>
      <w:r>
        <w:rPr>
          <w:rFonts w:ascii="Liberation Serif" w:hAnsi="Liberation Serif" w:cs="Liberation Serif"/>
          <w:sz w:val="16"/>
          <w:szCs w:val="16"/>
        </w:rPr>
        <w:t>W związku z przetwarzaniem przez Wójta Gminy Baranów, danych osobowych, uzyskanych w toku prowadzenia postępowań dotyczących sporządzania aktów planowania przestrzennego, prawo, o którym mowa w art. 15 ust. 1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Liberation Serif" w:hAnsi="Liberation Serif" w:cs="Liberation Serif"/>
          <w:sz w:val="16"/>
          <w:szCs w:val="16"/>
        </w:rPr>
        <w:t>Dz.Urz</w:t>
      </w:r>
      <w:proofErr w:type="spellEnd"/>
      <w:r>
        <w:rPr>
          <w:rFonts w:ascii="Liberation Serif" w:hAnsi="Liberation Serif" w:cs="Liberation Serif"/>
          <w:sz w:val="16"/>
          <w:szCs w:val="16"/>
        </w:rPr>
        <w:t xml:space="preserve">. UE L 119 z 04.05.2016, str. 1, z </w:t>
      </w:r>
      <w:proofErr w:type="spellStart"/>
      <w:r>
        <w:rPr>
          <w:rFonts w:ascii="Liberation Serif" w:hAnsi="Liberation Serif" w:cs="Liberation Serif"/>
          <w:sz w:val="16"/>
          <w:szCs w:val="16"/>
        </w:rPr>
        <w:t>późn</w:t>
      </w:r>
      <w:proofErr w:type="spellEnd"/>
      <w:r>
        <w:rPr>
          <w:rFonts w:ascii="Liberation Serif" w:hAnsi="Liberation Serif" w:cs="Liberation Serif"/>
          <w:sz w:val="16"/>
          <w:szCs w:val="16"/>
        </w:rPr>
        <w:t>. zm.34)), zwanego dalej "rozporządzeniem 2016/679", przysługuje, jeżeli nie wpływa na ochronę praw i wo</w:t>
      </w:r>
      <w:r>
        <w:rPr>
          <w:sz w:val="16"/>
          <w:szCs w:val="16"/>
        </w:rPr>
        <w:t>lności osoby, od której dane te pozyskano.</w:t>
      </w:r>
    </w:p>
    <w:p w:rsidR="002E7A5E" w:rsidRDefault="002E7A5E" w:rsidP="002E7A5E">
      <w:pPr>
        <w:pStyle w:val="NormalnyWeb"/>
        <w:spacing w:after="0" w:line="240" w:lineRule="auto"/>
      </w:pPr>
    </w:p>
    <w:p w:rsidR="00151490" w:rsidRDefault="00151490"/>
    <w:sectPr w:rsidR="00151490" w:rsidSect="002E7A5E">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268C"/>
    <w:multiLevelType w:val="multilevel"/>
    <w:tmpl w:val="F6C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D7"/>
    <w:rsid w:val="00136E31"/>
    <w:rsid w:val="00151490"/>
    <w:rsid w:val="002E7A5E"/>
    <w:rsid w:val="007A4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7A5E"/>
    <w:rPr>
      <w:color w:val="000080"/>
      <w:u w:val="single"/>
    </w:rPr>
  </w:style>
  <w:style w:type="character" w:styleId="Pogrubienie">
    <w:name w:val="Strong"/>
    <w:basedOn w:val="Domylnaczcionkaakapitu"/>
    <w:uiPriority w:val="22"/>
    <w:qFormat/>
    <w:rsid w:val="002E7A5E"/>
    <w:rPr>
      <w:b/>
      <w:bCs/>
    </w:rPr>
  </w:style>
  <w:style w:type="paragraph" w:styleId="NormalnyWeb">
    <w:name w:val="Normal (Web)"/>
    <w:basedOn w:val="Normalny"/>
    <w:uiPriority w:val="99"/>
    <w:semiHidden/>
    <w:unhideWhenUsed/>
    <w:rsid w:val="002E7A5E"/>
    <w:pPr>
      <w:spacing w:before="100" w:beforeAutospacing="1" w:after="142"/>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7A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7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7A5E"/>
    <w:rPr>
      <w:color w:val="000080"/>
      <w:u w:val="single"/>
    </w:rPr>
  </w:style>
  <w:style w:type="character" w:styleId="Pogrubienie">
    <w:name w:val="Strong"/>
    <w:basedOn w:val="Domylnaczcionkaakapitu"/>
    <w:uiPriority w:val="22"/>
    <w:qFormat/>
    <w:rsid w:val="002E7A5E"/>
    <w:rPr>
      <w:b/>
      <w:bCs/>
    </w:rPr>
  </w:style>
  <w:style w:type="paragraph" w:styleId="NormalnyWeb">
    <w:name w:val="Normal (Web)"/>
    <w:basedOn w:val="Normalny"/>
    <w:uiPriority w:val="99"/>
    <w:semiHidden/>
    <w:unhideWhenUsed/>
    <w:rsid w:val="002E7A5E"/>
    <w:pPr>
      <w:spacing w:before="100" w:beforeAutospacing="1" w:after="142"/>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E7A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7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ogolny@baranow.pl" TargetMode="External"/><Relationship Id="rId3" Type="http://schemas.microsoft.com/office/2007/relationships/stylesWithEffects" Target="stylesWithEffects.xml"/><Relationship Id="rId7" Type="http://schemas.openxmlformats.org/officeDocument/2006/relationships/hyperlink" Target="https://www.gov.pl/web/rozwoj-technologia/formularz-pisma-dotyczacego-aktu-planowania-przestrzenn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myio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4338</Characters>
  <Application>Microsoft Office Word</Application>
  <DocSecurity>0</DocSecurity>
  <Lines>36</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3</cp:revision>
  <dcterms:created xsi:type="dcterms:W3CDTF">2024-12-13T11:07:00Z</dcterms:created>
  <dcterms:modified xsi:type="dcterms:W3CDTF">2024-12-13T11:21:00Z</dcterms:modified>
</cp:coreProperties>
</file>